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A8A83" w14:textId="77777777" w:rsidR="00F74B94" w:rsidRDefault="00F74B94">
      <w:bookmarkStart w:id="0" w:name="_GoBack"/>
      <w:bookmarkEnd w:id="0"/>
    </w:p>
    <w:p w14:paraId="7BCD80C0" w14:textId="77777777" w:rsidR="00F74B94" w:rsidRDefault="00F74B94"/>
    <w:p w14:paraId="6BF842F8" w14:textId="4798B567" w:rsidR="005739AD" w:rsidRPr="00CC54A1" w:rsidRDefault="005739AD">
      <w:pPr>
        <w:rPr>
          <w:b/>
          <w:sz w:val="26"/>
          <w:szCs w:val="26"/>
        </w:rPr>
      </w:pPr>
      <w:r w:rsidRPr="00476C9F">
        <w:rPr>
          <w:b/>
        </w:rPr>
        <w:t>For Immediate Release</w:t>
      </w:r>
    </w:p>
    <w:p w14:paraId="0D988420" w14:textId="44731C78" w:rsidR="0028637C" w:rsidRDefault="0028637C" w:rsidP="00421B3E">
      <w:pPr>
        <w:rPr>
          <w:b/>
          <w:sz w:val="24"/>
          <w:szCs w:val="24"/>
        </w:rPr>
      </w:pPr>
    </w:p>
    <w:p w14:paraId="3A5B84AD" w14:textId="15892FAD" w:rsidR="003B37FF" w:rsidRDefault="00E90919" w:rsidP="00366A14">
      <w:pPr>
        <w:spacing w:after="0"/>
        <w:jc w:val="center"/>
        <w:rPr>
          <w:b/>
        </w:rPr>
      </w:pPr>
      <w:r w:rsidRPr="003B37FF">
        <w:rPr>
          <w:b/>
        </w:rPr>
        <w:t>E</w:t>
      </w:r>
      <w:r>
        <w:rPr>
          <w:b/>
        </w:rPr>
        <w:t xml:space="preserve">UROPEAN </w:t>
      </w:r>
      <w:r w:rsidRPr="003B37FF">
        <w:rPr>
          <w:b/>
        </w:rPr>
        <w:t xml:space="preserve">PARLIAMENT </w:t>
      </w:r>
      <w:r w:rsidR="00631821">
        <w:rPr>
          <w:b/>
        </w:rPr>
        <w:t xml:space="preserve">PASSES </w:t>
      </w:r>
      <w:r w:rsidR="00D443E0">
        <w:rPr>
          <w:b/>
        </w:rPr>
        <w:t>RESOLUTION</w:t>
      </w:r>
      <w:r w:rsidR="00D443E0" w:rsidRPr="003B37FF">
        <w:rPr>
          <w:b/>
        </w:rPr>
        <w:t xml:space="preserve"> </w:t>
      </w:r>
      <w:r w:rsidR="00B1701C">
        <w:rPr>
          <w:b/>
        </w:rPr>
        <w:t>TO</w:t>
      </w:r>
      <w:r w:rsidR="00366A14">
        <w:rPr>
          <w:b/>
        </w:rPr>
        <w:t xml:space="preserve"> </w:t>
      </w:r>
      <w:r>
        <w:rPr>
          <w:b/>
        </w:rPr>
        <w:t xml:space="preserve">IDENTIFY AND RECOVER </w:t>
      </w:r>
      <w:r w:rsidR="00A83183">
        <w:rPr>
          <w:b/>
        </w:rPr>
        <w:t xml:space="preserve">LOOTED </w:t>
      </w:r>
      <w:r>
        <w:rPr>
          <w:b/>
        </w:rPr>
        <w:t xml:space="preserve">ART </w:t>
      </w:r>
    </w:p>
    <w:p w14:paraId="3055DF5F" w14:textId="77777777" w:rsidR="00CF7C91" w:rsidRPr="003B37FF" w:rsidRDefault="00CF7C91" w:rsidP="00CF7C91">
      <w:pPr>
        <w:spacing w:after="0"/>
        <w:jc w:val="center"/>
        <w:rPr>
          <w:b/>
        </w:rPr>
      </w:pPr>
    </w:p>
    <w:p w14:paraId="710DD697" w14:textId="4AF6AD2E" w:rsidR="00421B3E" w:rsidRDefault="00916D9F" w:rsidP="003B37FF">
      <w:pPr>
        <w:spacing w:after="0"/>
        <w:jc w:val="center"/>
        <w:rPr>
          <w:b/>
        </w:rPr>
      </w:pPr>
      <w:r>
        <w:rPr>
          <w:b/>
        </w:rPr>
        <w:t xml:space="preserve">Resolution </w:t>
      </w:r>
      <w:r w:rsidR="00A83183">
        <w:rPr>
          <w:b/>
        </w:rPr>
        <w:t>Calls for</w:t>
      </w:r>
      <w:r w:rsidR="00CF7C91">
        <w:rPr>
          <w:b/>
        </w:rPr>
        <w:t xml:space="preserve"> Comprehensive Database </w:t>
      </w:r>
      <w:r w:rsidR="003633F5">
        <w:rPr>
          <w:b/>
        </w:rPr>
        <w:t>for</w:t>
      </w:r>
      <w:r w:rsidR="00CF7C91">
        <w:rPr>
          <w:b/>
        </w:rPr>
        <w:t xml:space="preserve"> </w:t>
      </w:r>
      <w:r w:rsidR="00421B3E" w:rsidRPr="003B37FF">
        <w:rPr>
          <w:b/>
        </w:rPr>
        <w:t>Jewish-Owned Artworks Seized by the Nazi</w:t>
      </w:r>
      <w:r w:rsidR="003B37FF">
        <w:rPr>
          <w:b/>
        </w:rPr>
        <w:t>s</w:t>
      </w:r>
    </w:p>
    <w:p w14:paraId="3A5C5A49" w14:textId="04007791" w:rsidR="009D0F62" w:rsidRDefault="009D0F62" w:rsidP="003B37FF">
      <w:pPr>
        <w:spacing w:after="0"/>
        <w:jc w:val="center"/>
        <w:rPr>
          <w:b/>
        </w:rPr>
      </w:pPr>
    </w:p>
    <w:p w14:paraId="144CFC0F" w14:textId="6312EFD4" w:rsidR="00CF7C91" w:rsidRDefault="00CF7C91" w:rsidP="003B37FF">
      <w:pPr>
        <w:spacing w:after="0"/>
        <w:jc w:val="center"/>
        <w:rPr>
          <w:i/>
        </w:rPr>
      </w:pPr>
      <w:r>
        <w:rPr>
          <w:i/>
        </w:rPr>
        <w:t xml:space="preserve">Millions of </w:t>
      </w:r>
      <w:r w:rsidR="00463AC3">
        <w:rPr>
          <w:i/>
        </w:rPr>
        <w:t xml:space="preserve">cultural goods </w:t>
      </w:r>
      <w:r>
        <w:rPr>
          <w:i/>
        </w:rPr>
        <w:t xml:space="preserve">were stolen during WWII including </w:t>
      </w:r>
    </w:p>
    <w:p w14:paraId="20F7AF5F" w14:textId="13FD79A1" w:rsidR="009D0F62" w:rsidRPr="009D0F62" w:rsidRDefault="00CF7C91" w:rsidP="003B37FF">
      <w:pPr>
        <w:spacing w:after="0"/>
        <w:jc w:val="center"/>
        <w:rPr>
          <w:i/>
        </w:rPr>
      </w:pPr>
      <w:r>
        <w:rPr>
          <w:i/>
        </w:rPr>
        <w:t>m</w:t>
      </w:r>
      <w:r w:rsidR="009D0F62" w:rsidRPr="009D0F62">
        <w:rPr>
          <w:i/>
        </w:rPr>
        <w:t>ore than 6</w:t>
      </w:r>
      <w:r>
        <w:rPr>
          <w:i/>
        </w:rPr>
        <w:t>5</w:t>
      </w:r>
      <w:r w:rsidR="009D0F62" w:rsidRPr="009D0F62">
        <w:rPr>
          <w:i/>
        </w:rPr>
        <w:t xml:space="preserve">0,000 pieces of art; </w:t>
      </w:r>
      <w:r w:rsidR="00541870">
        <w:rPr>
          <w:i/>
        </w:rPr>
        <w:t xml:space="preserve">Over </w:t>
      </w:r>
      <w:r w:rsidR="009D0F62" w:rsidRPr="009D0F62">
        <w:rPr>
          <w:i/>
        </w:rPr>
        <w:t>1</w:t>
      </w:r>
      <w:r w:rsidR="008710DE">
        <w:rPr>
          <w:i/>
        </w:rPr>
        <w:t>1</w:t>
      </w:r>
      <w:r w:rsidR="009D0F62" w:rsidRPr="009D0F62">
        <w:rPr>
          <w:i/>
        </w:rPr>
        <w:t xml:space="preserve">0,000 </w:t>
      </w:r>
      <w:r>
        <w:rPr>
          <w:i/>
        </w:rPr>
        <w:t xml:space="preserve">art pieces </w:t>
      </w:r>
      <w:r w:rsidR="009D0F62" w:rsidRPr="009D0F62">
        <w:rPr>
          <w:i/>
        </w:rPr>
        <w:t>remain missing</w:t>
      </w:r>
    </w:p>
    <w:p w14:paraId="336EAAE6" w14:textId="77777777" w:rsidR="00366A14" w:rsidRDefault="00366A14" w:rsidP="00366A14">
      <w:pPr>
        <w:jc w:val="both"/>
        <w:rPr>
          <w:b/>
        </w:rPr>
      </w:pPr>
    </w:p>
    <w:p w14:paraId="15382882" w14:textId="1F66BE0E" w:rsidR="003B37FF" w:rsidRDefault="00F61ED5" w:rsidP="00366A14">
      <w:pPr>
        <w:jc w:val="both"/>
      </w:pPr>
      <w:r>
        <w:t>(</w:t>
      </w:r>
      <w:r w:rsidR="00154F4C">
        <w:t>Strasbourg, France</w:t>
      </w:r>
      <w:r>
        <w:t xml:space="preserve">) </w:t>
      </w:r>
      <w:r w:rsidR="003B37FF">
        <w:t>January</w:t>
      </w:r>
      <w:r>
        <w:t xml:space="preserve"> </w:t>
      </w:r>
      <w:r w:rsidR="005A3471">
        <w:t>17</w:t>
      </w:r>
      <w:r>
        <w:t>, 201</w:t>
      </w:r>
      <w:r w:rsidR="003B37FF">
        <w:t>9</w:t>
      </w:r>
      <w:r>
        <w:t xml:space="preserve">: The World Jewish Restitution Organization (WJRO) </w:t>
      </w:r>
      <w:r w:rsidR="003B37FF">
        <w:t xml:space="preserve">welcomes </w:t>
      </w:r>
      <w:r w:rsidR="00916D9F">
        <w:t xml:space="preserve">passage </w:t>
      </w:r>
      <w:r w:rsidR="003B37FF">
        <w:t>t</w:t>
      </w:r>
      <w:r w:rsidR="005A3471">
        <w:t xml:space="preserve">oday </w:t>
      </w:r>
      <w:r w:rsidR="003B37FF">
        <w:t>by</w:t>
      </w:r>
      <w:r w:rsidR="00A83183">
        <w:t xml:space="preserve"> the European</w:t>
      </w:r>
      <w:r w:rsidR="003B37FF">
        <w:t xml:space="preserve"> Parliament </w:t>
      </w:r>
      <w:r w:rsidR="00916D9F">
        <w:t>of a resolution strongly calling</w:t>
      </w:r>
      <w:r w:rsidR="00E14B48">
        <w:t xml:space="preserve"> </w:t>
      </w:r>
      <w:r w:rsidR="00916D9F">
        <w:t xml:space="preserve">on the European Union and its Member States to establish practices to </w:t>
      </w:r>
      <w:r w:rsidR="00E14B48">
        <w:t xml:space="preserve">identify and recover works of art and cultural goods </w:t>
      </w:r>
      <w:r w:rsidR="00541870">
        <w:t xml:space="preserve">such as books, manuscripts, and ritual items </w:t>
      </w:r>
      <w:r w:rsidR="00E14B48">
        <w:t>looted during war</w:t>
      </w:r>
      <w:r w:rsidR="00366A14">
        <w:t xml:space="preserve">. </w:t>
      </w:r>
    </w:p>
    <w:p w14:paraId="06ED1D77" w14:textId="7C15C512" w:rsidR="00C111CC" w:rsidRDefault="003B37FF" w:rsidP="00F61ED5">
      <w:pPr>
        <w:jc w:val="both"/>
      </w:pPr>
      <w:r>
        <w:t>“</w:t>
      </w:r>
      <w:r w:rsidR="00916D9F">
        <w:t>Ahead of International Holocaust Remembrance Day, t</w:t>
      </w:r>
      <w:r w:rsidR="00574D10">
        <w:t xml:space="preserve">his is a powerful declaration </w:t>
      </w:r>
      <w:r w:rsidR="00A83183">
        <w:t xml:space="preserve">of support by </w:t>
      </w:r>
      <w:r w:rsidR="00574D10">
        <w:t xml:space="preserve">the </w:t>
      </w:r>
      <w:r w:rsidR="00A83183">
        <w:t xml:space="preserve">European </w:t>
      </w:r>
      <w:r w:rsidR="00574D10">
        <w:t xml:space="preserve">Parliament </w:t>
      </w:r>
      <w:r w:rsidR="00A83183">
        <w:t xml:space="preserve">for </w:t>
      </w:r>
      <w:r w:rsidR="00574D10">
        <w:t xml:space="preserve">Holocaust survivors </w:t>
      </w:r>
      <w:r w:rsidR="00A83183">
        <w:t xml:space="preserve">and their families </w:t>
      </w:r>
      <w:r w:rsidR="00574D10">
        <w:t xml:space="preserve">in their </w:t>
      </w:r>
      <w:r w:rsidR="00A83183">
        <w:t>decades</w:t>
      </w:r>
      <w:r w:rsidR="00C111CC">
        <w:t>-</w:t>
      </w:r>
      <w:r w:rsidR="00A83183">
        <w:t xml:space="preserve">long </w:t>
      </w:r>
      <w:r w:rsidR="00574D10">
        <w:t xml:space="preserve">quest for justice </w:t>
      </w:r>
      <w:r w:rsidR="00A83183">
        <w:t xml:space="preserve">from the largest </w:t>
      </w:r>
      <w:r w:rsidR="00574D10">
        <w:t xml:space="preserve">cultural theft </w:t>
      </w:r>
      <w:r w:rsidR="00A83183">
        <w:t>in history</w:t>
      </w:r>
      <w:r w:rsidR="00574D10">
        <w:t>,” said Gideon Taylor, WJRO Chair of Operations.  “</w:t>
      </w:r>
      <w:r w:rsidR="002E0BF5">
        <w:t xml:space="preserve">WJRO has long called for heightened provenance research and removal of </w:t>
      </w:r>
      <w:r w:rsidR="00A83183">
        <w:t>the many obstacles that survivors and their families face in recovering what was so wrongfully taken from them</w:t>
      </w:r>
      <w:r w:rsidR="000B6535">
        <w:t>.”</w:t>
      </w:r>
    </w:p>
    <w:p w14:paraId="459E601A" w14:textId="51900F28" w:rsidR="007C63D5" w:rsidRDefault="00916D9F" w:rsidP="00F61ED5">
      <w:pPr>
        <w:jc w:val="both"/>
      </w:pPr>
      <w:r>
        <w:t>The resolution notes</w:t>
      </w:r>
      <w:r w:rsidR="007C63D5">
        <w:t xml:space="preserve"> </w:t>
      </w:r>
      <w:proofErr w:type="gramStart"/>
      <w:r w:rsidR="00F43A7D">
        <w:t>estimate</w:t>
      </w:r>
      <w:r w:rsidR="004310B3">
        <w:t>s</w:t>
      </w:r>
      <w:proofErr w:type="gramEnd"/>
      <w:r w:rsidR="00F43A7D">
        <w:t xml:space="preserve"> </w:t>
      </w:r>
      <w:r w:rsidR="007C63D5">
        <w:t xml:space="preserve">that </w:t>
      </w:r>
      <w:r w:rsidR="003633F5">
        <w:t xml:space="preserve">millions of </w:t>
      </w:r>
      <w:r w:rsidR="00DD3589">
        <w:t>cultural goods</w:t>
      </w:r>
      <w:r w:rsidR="003633F5">
        <w:t xml:space="preserve"> were stolen during World War II</w:t>
      </w:r>
      <w:r w:rsidR="003D0446">
        <w:t xml:space="preserve">, including </w:t>
      </w:r>
      <w:r w:rsidR="007C63D5">
        <w:t>6</w:t>
      </w:r>
      <w:r w:rsidR="003633F5">
        <w:t>5</w:t>
      </w:r>
      <w:r w:rsidR="007C63D5">
        <w:t xml:space="preserve">0,000 pieces of art.  </w:t>
      </w:r>
      <w:r w:rsidR="002E0BF5">
        <w:t>An estimated</w:t>
      </w:r>
      <w:r w:rsidR="007C63D5">
        <w:t xml:space="preserve"> 1</w:t>
      </w:r>
      <w:r w:rsidR="008710DE">
        <w:t>1</w:t>
      </w:r>
      <w:r w:rsidR="007C63D5">
        <w:t xml:space="preserve">0,000 works remain missing. </w:t>
      </w:r>
    </w:p>
    <w:p w14:paraId="24624926" w14:textId="5FE973A8" w:rsidR="00C111CC" w:rsidRPr="00464010" w:rsidRDefault="00FB23BD" w:rsidP="00C111CC">
      <w:pPr>
        <w:spacing w:before="100" w:beforeAutospacing="1" w:after="100" w:afterAutospacing="1" w:line="240" w:lineRule="auto"/>
        <w:rPr>
          <w:rFonts w:eastAsia="Calibri" w:cstheme="minorHAnsi"/>
        </w:rPr>
      </w:pPr>
      <w:r>
        <w:t>The resolution was passed with</w:t>
      </w:r>
      <w:r w:rsidR="001E719D">
        <w:t xml:space="preserve"> 544</w:t>
      </w:r>
      <w:r>
        <w:t xml:space="preserve"> votes to </w:t>
      </w:r>
      <w:r w:rsidR="001E719D" w:rsidRPr="001E719D">
        <w:t>62</w:t>
      </w:r>
      <w:r w:rsidR="001E719D">
        <w:t xml:space="preserve"> and 20 </w:t>
      </w:r>
      <w:proofErr w:type="gramStart"/>
      <w:r w:rsidR="001E719D">
        <w:t>abstentions,</w:t>
      </w:r>
      <w:r w:rsidR="00C111CC">
        <w:t xml:space="preserve"> and</w:t>
      </w:r>
      <w:proofErr w:type="gramEnd"/>
      <w:r w:rsidR="00C111CC">
        <w:rPr>
          <w:rFonts w:eastAsia="Calibri" w:cstheme="minorHAnsi"/>
          <w:bCs/>
        </w:rPr>
        <w:t xml:space="preserve"> endorses the </w:t>
      </w:r>
      <w:r w:rsidR="00C111CC" w:rsidRPr="00464010">
        <w:rPr>
          <w:rFonts w:eastAsia="Calibri" w:cstheme="minorHAnsi"/>
          <w:bCs/>
          <w:i/>
        </w:rPr>
        <w:t>Report on cross-border restitution claims of works of art and cultural goods looted in armed conflicts and wars</w:t>
      </w:r>
      <w:r w:rsidR="00C111CC">
        <w:rPr>
          <w:rFonts w:eastAsia="Calibri" w:cstheme="minorHAnsi"/>
          <w:i/>
        </w:rPr>
        <w:t xml:space="preserve"> </w:t>
      </w:r>
      <w:r w:rsidR="00C111CC" w:rsidRPr="007C183E">
        <w:rPr>
          <w:rFonts w:eastAsia="Calibri" w:cstheme="minorHAnsi"/>
        </w:rPr>
        <w:t>by</w:t>
      </w:r>
      <w:r w:rsidR="00C111CC">
        <w:rPr>
          <w:rFonts w:eastAsia="Calibri" w:cstheme="minorHAnsi"/>
          <w:i/>
        </w:rPr>
        <w:t xml:space="preserve"> </w:t>
      </w:r>
      <w:r w:rsidR="00C111CC">
        <w:rPr>
          <w:rFonts w:eastAsia="Calibri" w:cstheme="minorHAnsi"/>
          <w:bCs/>
        </w:rPr>
        <w:t xml:space="preserve">MEP </w:t>
      </w:r>
      <w:r w:rsidR="00C111CC" w:rsidRPr="00464010">
        <w:rPr>
          <w:rFonts w:eastAsia="Calibri" w:cstheme="minorHAnsi"/>
          <w:bCs/>
        </w:rPr>
        <w:t>Pavel Svoboda, Chair of the EU Parliament Committee on Legal Affairs (EPP, Czechia)</w:t>
      </w:r>
      <w:r w:rsidR="00C111CC">
        <w:rPr>
          <w:rFonts w:eastAsia="Calibri" w:cstheme="minorHAnsi"/>
          <w:bCs/>
        </w:rPr>
        <w:t>.</w:t>
      </w:r>
    </w:p>
    <w:p w14:paraId="16E976B5" w14:textId="420D3EF0" w:rsidR="005D43AA" w:rsidRDefault="00055138" w:rsidP="00F61ED5">
      <w:pPr>
        <w:jc w:val="both"/>
      </w:pPr>
      <w:r>
        <w:t>The European Parliament’s resolution describes cultural heritage as “one of the basic elements of civilization” and emphasizes that restitution of looted cultural property is a “major shared concern that needs to be addressed</w:t>
      </w:r>
      <w:r w:rsidR="00E800D6">
        <w:t>.</w:t>
      </w:r>
      <w:r>
        <w:t xml:space="preserve">”  </w:t>
      </w:r>
      <w:r w:rsidR="00E16ABC">
        <w:t xml:space="preserve">Currently, the </w:t>
      </w:r>
      <w:r w:rsidR="00DD3589">
        <w:t xml:space="preserve">return of </w:t>
      </w:r>
      <w:r w:rsidR="00E16ABC">
        <w:t>looted art during war ha</w:t>
      </w:r>
      <w:r w:rsidR="0028571F">
        <w:t>s</w:t>
      </w:r>
      <w:r w:rsidR="00E16ABC">
        <w:t xml:space="preserve"> cr</w:t>
      </w:r>
      <w:r w:rsidR="0028571F">
        <w:t>e</w:t>
      </w:r>
      <w:r w:rsidR="00E16ABC">
        <w:t>ated legal challenges for re</w:t>
      </w:r>
      <w:r w:rsidR="00DD3589">
        <w:t>covery</w:t>
      </w:r>
      <w:r w:rsidR="00E16ABC">
        <w:t xml:space="preserve"> </w:t>
      </w:r>
      <w:r w:rsidR="008710DE">
        <w:t>as the process</w:t>
      </w:r>
      <w:r w:rsidR="00E16ABC">
        <w:t xml:space="preserve"> often involve</w:t>
      </w:r>
      <w:r w:rsidR="00F27016">
        <w:t>s</w:t>
      </w:r>
      <w:r w:rsidR="00E16ABC">
        <w:t xml:space="preserve"> </w:t>
      </w:r>
      <w:r w:rsidR="00DD3589">
        <w:t>complicated</w:t>
      </w:r>
      <w:r w:rsidR="00D20F24">
        <w:t xml:space="preserve"> and unclear</w:t>
      </w:r>
      <w:r w:rsidR="00E16ABC">
        <w:t xml:space="preserve"> international and </w:t>
      </w:r>
      <w:r w:rsidR="00D20F24">
        <w:t xml:space="preserve">national </w:t>
      </w:r>
      <w:r w:rsidR="00E16ABC">
        <w:t xml:space="preserve">European </w:t>
      </w:r>
      <w:r w:rsidR="00D20F24">
        <w:t>authorized</w:t>
      </w:r>
      <w:r w:rsidR="00E16ABC">
        <w:t xml:space="preserve"> requirements</w:t>
      </w:r>
      <w:r w:rsidR="00D20F24">
        <w:t>.</w:t>
      </w:r>
    </w:p>
    <w:p w14:paraId="4E6209AA" w14:textId="527E8D54" w:rsidR="00F43A7D" w:rsidRDefault="00F43A7D" w:rsidP="00F61ED5">
      <w:pPr>
        <w:jc w:val="both"/>
      </w:pPr>
      <w:r>
        <w:t>In particular, the European Parliament recognized the problems caused by statutes of limitations and called on the European Commission to “strike the right balance</w:t>
      </w:r>
      <w:r w:rsidR="00E800D6">
        <w:t>.</w:t>
      </w:r>
      <w:r>
        <w:t>”  The resolution specifically cited the US Holocaust Expropriated Art Recovery Act.  That Act, supported by WJRO and passed in 2016, sets the statute of limitation based on the time the claimant discovered the artwork and his or her interest in it.</w:t>
      </w:r>
    </w:p>
    <w:p w14:paraId="3209CEA1" w14:textId="556A4DA4" w:rsidR="00055138" w:rsidRDefault="00055138" w:rsidP="00F61ED5">
      <w:pPr>
        <w:jc w:val="both"/>
      </w:pPr>
      <w:r>
        <w:lastRenderedPageBreak/>
        <w:t>In the resolution, the European Parliament stressed the importance of provenance research, describing it as an “urgent need</w:t>
      </w:r>
      <w:r w:rsidR="00E800D6">
        <w:t>.</w:t>
      </w:r>
      <w:r>
        <w:t>”</w:t>
      </w:r>
    </w:p>
    <w:p w14:paraId="089E47BB" w14:textId="2CC170CC" w:rsidR="005D43AA" w:rsidRDefault="0076535C" w:rsidP="00F61ED5">
      <w:pPr>
        <w:jc w:val="both"/>
      </w:pPr>
      <w:r>
        <w:t>T</w:t>
      </w:r>
      <w:r w:rsidR="005D43AA">
        <w:t>he</w:t>
      </w:r>
      <w:r w:rsidR="00F27016">
        <w:t xml:space="preserve"> </w:t>
      </w:r>
      <w:r w:rsidR="00055138">
        <w:t>resolution</w:t>
      </w:r>
      <w:r w:rsidR="005D43AA">
        <w:t xml:space="preserve"> calls on the European Commission to </w:t>
      </w:r>
      <w:r w:rsidR="00055138">
        <w:t>“protect, support</w:t>
      </w:r>
      <w:r w:rsidR="000E581B">
        <w:t>,</w:t>
      </w:r>
      <w:r w:rsidR="00055138">
        <w:t xml:space="preserve"> and encourage cross-border restitution claims” by</w:t>
      </w:r>
      <w:r w:rsidR="005D43AA">
        <w:t>:</w:t>
      </w:r>
    </w:p>
    <w:p w14:paraId="520AC029" w14:textId="68E10B42" w:rsidR="005D43AA" w:rsidRDefault="005D43AA" w:rsidP="005D43AA">
      <w:pPr>
        <w:pStyle w:val="ListParagraph"/>
        <w:numPr>
          <w:ilvl w:val="0"/>
          <w:numId w:val="2"/>
        </w:numPr>
        <w:jc w:val="both"/>
      </w:pPr>
      <w:r>
        <w:t xml:space="preserve">Creating a </w:t>
      </w:r>
      <w:r w:rsidR="00F43A7D">
        <w:t xml:space="preserve">comprehensive listing </w:t>
      </w:r>
      <w:r>
        <w:t>of all cultural objects</w:t>
      </w:r>
      <w:r w:rsidR="00DD3589">
        <w:t xml:space="preserve"> </w:t>
      </w:r>
      <w:r>
        <w:t>including Jewish-owned cultural goods plundered by the Nazi</w:t>
      </w:r>
      <w:r w:rsidR="00CE4A69">
        <w:t>s</w:t>
      </w:r>
      <w:r>
        <w:t xml:space="preserve"> and their allies “from the time of their spoliation to the present day”</w:t>
      </w:r>
    </w:p>
    <w:p w14:paraId="4B304E23" w14:textId="323F329B" w:rsidR="005D43AA" w:rsidRDefault="005D43AA" w:rsidP="005D43AA">
      <w:pPr>
        <w:pStyle w:val="ListParagraph"/>
        <w:numPr>
          <w:ilvl w:val="0"/>
          <w:numId w:val="2"/>
        </w:numPr>
        <w:jc w:val="both"/>
      </w:pPr>
      <w:r>
        <w:t>Developing a data collection system about looted cultural goods on the status of existing claims</w:t>
      </w:r>
    </w:p>
    <w:p w14:paraId="5487947F" w14:textId="146C16DB" w:rsidR="005D43AA" w:rsidRDefault="005D43AA" w:rsidP="005D43AA">
      <w:pPr>
        <w:pStyle w:val="ListParagraph"/>
        <w:numPr>
          <w:ilvl w:val="0"/>
          <w:numId w:val="2"/>
        </w:numPr>
        <w:jc w:val="both"/>
      </w:pPr>
      <w:r>
        <w:t>Protecting cross-border restitution claims</w:t>
      </w:r>
    </w:p>
    <w:p w14:paraId="5E9BFB5D" w14:textId="017E5640" w:rsidR="00F43A7D" w:rsidRDefault="00F43A7D" w:rsidP="008710DE">
      <w:pPr>
        <w:pStyle w:val="ListParagraph"/>
        <w:numPr>
          <w:ilvl w:val="0"/>
          <w:numId w:val="2"/>
        </w:numPr>
        <w:jc w:val="both"/>
      </w:pPr>
      <w:r>
        <w:t>Encouraging provenance research throughout the European Union and supporting it financially</w:t>
      </w:r>
    </w:p>
    <w:p w14:paraId="11B57D7E" w14:textId="7760FB77" w:rsidR="008710DE" w:rsidRDefault="008710DE" w:rsidP="008710DE">
      <w:pPr>
        <w:pStyle w:val="ListParagraph"/>
        <w:numPr>
          <w:ilvl w:val="0"/>
          <w:numId w:val="2"/>
        </w:numPr>
        <w:jc w:val="both"/>
      </w:pPr>
      <w:r w:rsidRPr="00451D17">
        <w:t>Clarifying provenance when artworks are purchased</w:t>
      </w:r>
      <w:r>
        <w:t>/transferred</w:t>
      </w:r>
    </w:p>
    <w:p w14:paraId="3535B5B2" w14:textId="35767347" w:rsidR="0027640C" w:rsidRPr="00451D17" w:rsidRDefault="0027640C" w:rsidP="005D43AA">
      <w:pPr>
        <w:pStyle w:val="ListParagraph"/>
        <w:numPr>
          <w:ilvl w:val="0"/>
          <w:numId w:val="2"/>
        </w:numPr>
        <w:jc w:val="both"/>
      </w:pPr>
      <w:r w:rsidRPr="00451D17">
        <w:t xml:space="preserve">Identifying </w:t>
      </w:r>
      <w:r w:rsidR="00E45C23" w:rsidRPr="00451D17">
        <w:t>legal measures</w:t>
      </w:r>
      <w:r w:rsidRPr="00451D17">
        <w:t xml:space="preserve"> to help overcome the problems encountered by individuals seeking the restitution of works of art found on the art market </w:t>
      </w:r>
    </w:p>
    <w:p w14:paraId="5F13EFCB" w14:textId="082A6EA0" w:rsidR="00E45C23" w:rsidRDefault="0027640C" w:rsidP="00243B9D">
      <w:pPr>
        <w:pStyle w:val="ListParagraph"/>
        <w:numPr>
          <w:ilvl w:val="0"/>
          <w:numId w:val="2"/>
        </w:numPr>
        <w:jc w:val="both"/>
      </w:pPr>
      <w:r>
        <w:t>D</w:t>
      </w:r>
      <w:r w:rsidRPr="00E14B48">
        <w:t>eveloping common principles for access to public and private archives</w:t>
      </w:r>
      <w:r>
        <w:t xml:space="preserve"> </w:t>
      </w:r>
      <w:r w:rsidRPr="00E14B48">
        <w:t>and for how ownership or title are established as well as rules on standards of proof and the concept of looting and art</w:t>
      </w:r>
    </w:p>
    <w:p w14:paraId="76A6DAF5" w14:textId="7A2AD546" w:rsidR="00464010" w:rsidRDefault="00E45C23" w:rsidP="00E45C23">
      <w:pPr>
        <w:jc w:val="both"/>
      </w:pPr>
      <w:r>
        <w:t>I</w:t>
      </w:r>
      <w:r w:rsidR="00E16ABC">
        <w:t>n May 2018, President Trump signed</w:t>
      </w:r>
      <w:r w:rsidR="00607BAB">
        <w:t xml:space="preserve"> a </w:t>
      </w:r>
      <w:r w:rsidR="00B310FF">
        <w:t>related</w:t>
      </w:r>
      <w:r w:rsidR="00B1701C">
        <w:t xml:space="preserve"> </w:t>
      </w:r>
      <w:r w:rsidR="00A83183">
        <w:t>law</w:t>
      </w:r>
      <w:r w:rsidR="009D0F62">
        <w:t>,</w:t>
      </w:r>
      <w:r w:rsidR="00E16ABC">
        <w:t xml:space="preserve"> the </w:t>
      </w:r>
      <w:hyperlink r:id="rId8" w:history="1">
        <w:r w:rsidR="00E16ABC" w:rsidRPr="00154F4C">
          <w:rPr>
            <w:rStyle w:val="Hyperlink"/>
          </w:rPr>
          <w:t>Justice for Uncompensated Survivors Today (JUST) Act</w:t>
        </w:r>
      </w:hyperlink>
      <w:r w:rsidR="009D0F62">
        <w:t xml:space="preserve">. </w:t>
      </w:r>
      <w:r w:rsidR="009D0F62" w:rsidRPr="009D0F62">
        <w:t>The JUST Act require</w:t>
      </w:r>
      <w:r w:rsidR="009D0F62">
        <w:t>s</w:t>
      </w:r>
      <w:r w:rsidR="009D0F62" w:rsidRPr="009D0F62">
        <w:t xml:space="preserve"> the State Department to investigate and submit a report to Congress on the extent to which endorsees of the 2009</w:t>
      </w:r>
      <w:hyperlink r:id="rId9" w:history="1">
        <w:r w:rsidR="009D0F62" w:rsidRPr="009D0F62">
          <w:rPr>
            <w:rStyle w:val="Hyperlink"/>
          </w:rPr>
          <w:t> </w:t>
        </w:r>
        <w:proofErr w:type="spellStart"/>
        <w:r w:rsidR="009D0F62" w:rsidRPr="009D0F62">
          <w:rPr>
            <w:rStyle w:val="Hyperlink"/>
          </w:rPr>
          <w:t>Terezin</w:t>
        </w:r>
        <w:proofErr w:type="spellEnd"/>
        <w:r w:rsidR="009D0F62" w:rsidRPr="009D0F62">
          <w:rPr>
            <w:rStyle w:val="Hyperlink"/>
          </w:rPr>
          <w:t xml:space="preserve"> Declaration</w:t>
        </w:r>
      </w:hyperlink>
      <w:r w:rsidR="009D0F62" w:rsidRPr="009D0F62">
        <w:t> on Holocaust Era Assets and Related Issues are meeting their pledges to adopt national laws and policies to help Holocaust survivors identify and reclaim their properties.</w:t>
      </w:r>
      <w:r w:rsidR="009D0F62">
        <w:t xml:space="preserve">  The report is due in December 2019.</w:t>
      </w:r>
    </w:p>
    <w:p w14:paraId="2FB1C250" w14:textId="24F2C51D" w:rsidR="00F74B94" w:rsidRDefault="0028626B" w:rsidP="00F74B94">
      <w:pPr>
        <w:rPr>
          <w:rFonts w:cstheme="minorHAnsi"/>
          <w:i/>
        </w:rPr>
      </w:pPr>
      <w:hyperlink r:id="rId10" w:history="1">
        <w:r w:rsidR="00F74B94" w:rsidRPr="00B94A9F">
          <w:rPr>
            <w:rStyle w:val="Hyperlink"/>
            <w:rFonts w:cstheme="minorHAnsi"/>
            <w:i/>
          </w:rPr>
          <w:t>WJRO</w:t>
        </w:r>
      </w:hyperlink>
      <w:r w:rsidR="00F74B94" w:rsidRPr="00B94A9F">
        <w:rPr>
          <w:rFonts w:cstheme="minorHAnsi"/>
          <w:i/>
        </w:rPr>
        <w:t xml:space="preserve"> represents world Jewry in pursuing claims for the recovery of Jewish properties in Europe (outside of Germany and Austria). WJRO was established by leading world Jewish organizations to address the restitution of Jewish property and to remind the world that the time has come to redress the enormous material wrongs caused to European Jewry during the Holocaust. </w:t>
      </w:r>
    </w:p>
    <w:p w14:paraId="1080C2C7" w14:textId="77777777" w:rsidR="0028637C" w:rsidRPr="00B94A9F" w:rsidRDefault="0028637C" w:rsidP="00F74B94">
      <w:pPr>
        <w:rPr>
          <w:rFonts w:cstheme="minorHAnsi"/>
          <w:i/>
        </w:rPr>
      </w:pPr>
    </w:p>
    <w:p w14:paraId="504C4401" w14:textId="77777777" w:rsidR="001E0CC7" w:rsidRPr="00B94A9F" w:rsidRDefault="001E0CC7" w:rsidP="001E0CC7">
      <w:pPr>
        <w:jc w:val="center"/>
        <w:rPr>
          <w:rFonts w:cstheme="minorHAnsi"/>
          <w:i/>
        </w:rPr>
      </w:pPr>
      <w:r>
        <w:rPr>
          <w:rFonts w:cstheme="minorHAnsi"/>
          <w:i/>
        </w:rPr>
        <w:t xml:space="preserve">Like us on </w:t>
      </w:r>
      <w:r w:rsidRPr="00F8094E">
        <w:rPr>
          <w:noProof/>
        </w:rPr>
        <w:drawing>
          <wp:inline distT="0" distB="0" distL="0" distR="0" wp14:anchorId="18D9BA33" wp14:editId="73C8F637">
            <wp:extent cx="314325" cy="314325"/>
            <wp:effectExtent l="0" t="0" r="9525" b="9525"/>
            <wp:docPr id="1" name="Picture 1" descr="A close up of a sign&#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sign&#10;&#10;Description automatically generated">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4325" cy="314325"/>
                    </a:xfrm>
                    <a:prstGeom prst="rect">
                      <a:avLst/>
                    </a:prstGeom>
                  </pic:spPr>
                </pic:pic>
              </a:graphicData>
            </a:graphic>
          </wp:inline>
        </w:drawing>
      </w:r>
      <w:r>
        <w:rPr>
          <w:rFonts w:cstheme="minorHAnsi"/>
          <w:i/>
        </w:rPr>
        <w:t xml:space="preserve">  Follow us on </w:t>
      </w:r>
      <w:r>
        <w:rPr>
          <w:rFonts w:cstheme="minorHAnsi"/>
          <w:i/>
          <w:noProof/>
        </w:rPr>
        <w:drawing>
          <wp:inline distT="0" distB="0" distL="0" distR="0" wp14:anchorId="7F9A84F4" wp14:editId="65EB70E9">
            <wp:extent cx="314325" cy="314325"/>
            <wp:effectExtent l="0" t="0" r="9525" b="9525"/>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3"/>
                    </pic:cNvPr>
                    <pic:cNvPicPr/>
                  </pic:nvPicPr>
                  <pic:blipFill>
                    <a:blip r:embed="rId14" cstate="print">
                      <a:extLst>
                        <a:ext uri="{28A0092B-C50C-407E-A947-70E740481C1C}">
                          <a14:useLocalDpi xmlns:a14="http://schemas.microsoft.com/office/drawing/2010/main" val="0"/>
                        </a:ext>
                      </a:extLst>
                    </a:blip>
                    <a:stretch>
                      <a:fillRect/>
                    </a:stretch>
                  </pic:blipFill>
                  <pic:spPr>
                    <a:xfrm rot="10800000" flipV="1">
                      <a:off x="0" y="0"/>
                      <a:ext cx="314325" cy="314325"/>
                    </a:xfrm>
                    <a:prstGeom prst="rect">
                      <a:avLst/>
                    </a:prstGeom>
                  </pic:spPr>
                </pic:pic>
              </a:graphicData>
            </a:graphic>
          </wp:inline>
        </w:drawing>
      </w:r>
    </w:p>
    <w:p w14:paraId="5178449D" w14:textId="77777777" w:rsidR="00F74B94" w:rsidRDefault="00F74B94" w:rsidP="00F74B94">
      <w:pPr>
        <w:rPr>
          <w:rFonts w:cstheme="minorHAnsi"/>
          <w:i/>
        </w:rPr>
      </w:pPr>
    </w:p>
    <w:p w14:paraId="523CE6DB" w14:textId="77777777" w:rsidR="00F74B94" w:rsidRPr="00B94A9F" w:rsidRDefault="00F74B94" w:rsidP="00F74B94">
      <w:pPr>
        <w:jc w:val="center"/>
        <w:rPr>
          <w:rFonts w:cstheme="minorHAnsi"/>
        </w:rPr>
      </w:pPr>
      <w:r w:rsidRPr="00B94A9F">
        <w:rPr>
          <w:rFonts w:cstheme="minorHAnsi"/>
        </w:rPr>
        <w:t># # #</w:t>
      </w:r>
    </w:p>
    <w:p w14:paraId="43ADB16F" w14:textId="77777777" w:rsidR="00CC54A1" w:rsidRPr="00CC54A1" w:rsidRDefault="00CC54A1" w:rsidP="00CC54A1">
      <w:pPr>
        <w:widowControl w:val="0"/>
        <w:autoSpaceDE w:val="0"/>
        <w:autoSpaceDN w:val="0"/>
        <w:spacing w:after="0" w:line="240" w:lineRule="auto"/>
        <w:rPr>
          <w:rFonts w:eastAsia="Trebuchet MS" w:cstheme="minorHAnsi"/>
        </w:rPr>
      </w:pPr>
      <w:r w:rsidRPr="00CC54A1">
        <w:rPr>
          <w:rFonts w:eastAsia="Trebuchet MS" w:cstheme="minorHAnsi"/>
        </w:rPr>
        <w:t>Media Contacts:</w:t>
      </w:r>
    </w:p>
    <w:p w14:paraId="797CD573" w14:textId="3DDBAE50" w:rsidR="00CC54A1" w:rsidRPr="00CC54A1" w:rsidRDefault="00CC54A1" w:rsidP="00CC54A1">
      <w:pPr>
        <w:widowControl w:val="0"/>
        <w:autoSpaceDE w:val="0"/>
        <w:autoSpaceDN w:val="0"/>
        <w:spacing w:after="0" w:line="240" w:lineRule="auto"/>
        <w:rPr>
          <w:rFonts w:eastAsia="Trebuchet MS" w:cstheme="minorHAnsi"/>
        </w:rPr>
      </w:pPr>
      <w:r w:rsidRPr="00CC54A1">
        <w:rPr>
          <w:rFonts w:eastAsia="Trebuchet MS" w:cstheme="minorHAnsi"/>
        </w:rPr>
        <w:t>Lisa Sherman-Cohen</w:t>
      </w:r>
      <w:r w:rsidRPr="00CC54A1">
        <w:rPr>
          <w:rFonts w:eastAsia="Trebuchet MS" w:cstheme="minorHAnsi"/>
        </w:rPr>
        <w:tab/>
      </w:r>
      <w:r w:rsidRPr="00CC54A1">
        <w:rPr>
          <w:rFonts w:eastAsia="Trebuchet MS" w:cstheme="minorHAnsi"/>
        </w:rPr>
        <w:tab/>
      </w:r>
      <w:r w:rsidRPr="00CC54A1">
        <w:rPr>
          <w:rFonts w:eastAsia="Trebuchet MS" w:cstheme="minorHAnsi"/>
        </w:rPr>
        <w:tab/>
        <w:t>Eli Bardenstein</w:t>
      </w:r>
    </w:p>
    <w:p w14:paraId="45159B1B" w14:textId="3802882B" w:rsidR="00CC54A1" w:rsidRPr="00CC54A1" w:rsidRDefault="0028626B" w:rsidP="00CC54A1">
      <w:pPr>
        <w:widowControl w:val="0"/>
        <w:autoSpaceDE w:val="0"/>
        <w:autoSpaceDN w:val="0"/>
        <w:spacing w:after="0" w:line="240" w:lineRule="auto"/>
        <w:rPr>
          <w:rFonts w:eastAsia="Trebuchet MS" w:cstheme="minorHAnsi"/>
        </w:rPr>
      </w:pPr>
      <w:hyperlink r:id="rId15" w:history="1">
        <w:r w:rsidR="000E532B" w:rsidRPr="001D6DF0">
          <w:rPr>
            <w:rStyle w:val="Hyperlink"/>
            <w:rFonts w:eastAsia="Trebuchet MS" w:cstheme="minorHAnsi"/>
          </w:rPr>
          <w:t>lisa.sherman-cohen@wjro.org.il</w:t>
        </w:r>
        <w:r w:rsidR="000E532B" w:rsidRPr="001D6DF0">
          <w:rPr>
            <w:rStyle w:val="Hyperlink"/>
            <w:rFonts w:eastAsia="Trebuchet MS" w:cstheme="minorHAnsi"/>
          </w:rPr>
          <w:tab/>
        </w:r>
      </w:hyperlink>
      <w:r w:rsidR="00CC54A1" w:rsidRPr="00CC54A1">
        <w:rPr>
          <w:rFonts w:eastAsia="Trebuchet MS" w:cstheme="minorHAnsi"/>
        </w:rPr>
        <w:tab/>
      </w:r>
      <w:hyperlink r:id="rId16" w:history="1">
        <w:r w:rsidR="00541870" w:rsidRPr="00512E7D">
          <w:rPr>
            <w:rStyle w:val="Hyperlink"/>
            <w:rFonts w:eastAsia="Trebuchet MS" w:cstheme="minorHAnsi"/>
          </w:rPr>
          <w:t>eli.bardenstein@gmail.com</w:t>
        </w:r>
      </w:hyperlink>
    </w:p>
    <w:p w14:paraId="68EC3E3C" w14:textId="2FBB0CC1" w:rsidR="00CC54A1" w:rsidRPr="00CC54A1" w:rsidRDefault="00CC54A1" w:rsidP="00CC54A1">
      <w:pPr>
        <w:widowControl w:val="0"/>
        <w:autoSpaceDE w:val="0"/>
        <w:autoSpaceDN w:val="0"/>
        <w:spacing w:after="0" w:line="240" w:lineRule="auto"/>
        <w:rPr>
          <w:rFonts w:eastAsia="Trebuchet MS" w:cstheme="minorHAnsi"/>
        </w:rPr>
      </w:pPr>
      <w:r w:rsidRPr="00CC54A1">
        <w:rPr>
          <w:rFonts w:eastAsia="Trebuchet MS" w:cstheme="minorHAnsi"/>
        </w:rPr>
        <w:t>+1 646-485-2036</w:t>
      </w:r>
      <w:r w:rsidRPr="00CC54A1">
        <w:rPr>
          <w:rFonts w:eastAsia="Trebuchet MS" w:cstheme="minorHAnsi"/>
        </w:rPr>
        <w:tab/>
      </w:r>
      <w:r w:rsidRPr="00CC54A1">
        <w:rPr>
          <w:rFonts w:eastAsia="Trebuchet MS" w:cstheme="minorHAnsi"/>
        </w:rPr>
        <w:tab/>
      </w:r>
      <w:r w:rsidRPr="00CC54A1">
        <w:rPr>
          <w:rFonts w:eastAsia="Trebuchet MS" w:cstheme="minorHAnsi"/>
        </w:rPr>
        <w:tab/>
        <w:t>+972 52-311-2124</w:t>
      </w:r>
    </w:p>
    <w:p w14:paraId="063B51F8" w14:textId="005E7B52" w:rsidR="00F74B94" w:rsidRPr="00B94A9F" w:rsidRDefault="00F74B94" w:rsidP="00F74B94">
      <w:pP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14:paraId="1DD92D76" w14:textId="77777777" w:rsidR="00F74B94" w:rsidRDefault="00F74B94" w:rsidP="00F74B94">
      <w:pPr>
        <w:jc w:val="both"/>
      </w:pPr>
    </w:p>
    <w:p w14:paraId="4498D415" w14:textId="360D093D" w:rsidR="00503B0E" w:rsidRDefault="00503B0E" w:rsidP="00F61ED5">
      <w:pPr>
        <w:jc w:val="both"/>
      </w:pPr>
    </w:p>
    <w:sectPr w:rsidR="00503B0E" w:rsidSect="007D0D89">
      <w:head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1F13" w14:textId="77777777" w:rsidR="0028626B" w:rsidRDefault="0028626B" w:rsidP="00F74B94">
      <w:pPr>
        <w:spacing w:after="0" w:line="240" w:lineRule="auto"/>
      </w:pPr>
      <w:r>
        <w:separator/>
      </w:r>
    </w:p>
  </w:endnote>
  <w:endnote w:type="continuationSeparator" w:id="0">
    <w:p w14:paraId="2D4A34E1" w14:textId="77777777" w:rsidR="0028626B" w:rsidRDefault="0028626B" w:rsidP="00F74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30E84" w14:textId="77777777" w:rsidR="0028626B" w:rsidRDefault="0028626B" w:rsidP="00F74B94">
      <w:pPr>
        <w:spacing w:after="0" w:line="240" w:lineRule="auto"/>
      </w:pPr>
      <w:r>
        <w:separator/>
      </w:r>
    </w:p>
  </w:footnote>
  <w:footnote w:type="continuationSeparator" w:id="0">
    <w:p w14:paraId="136988E7" w14:textId="77777777" w:rsidR="0028626B" w:rsidRDefault="0028626B" w:rsidP="00F74B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14A6" w14:textId="36986E76" w:rsidR="00AD4F20" w:rsidRDefault="00AD4F20">
    <w:pPr>
      <w:pStyle w:val="Header"/>
    </w:pPr>
    <w:r w:rsidRPr="007D0D89">
      <w:rPr>
        <w:noProof/>
      </w:rPr>
      <w:drawing>
        <wp:inline distT="0" distB="0" distL="0" distR="0" wp14:anchorId="137D59FB" wp14:editId="5F185F7D">
          <wp:extent cx="59436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5D57"/>
    <w:multiLevelType w:val="hybridMultilevel"/>
    <w:tmpl w:val="CED4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EF4123"/>
    <w:multiLevelType w:val="hybridMultilevel"/>
    <w:tmpl w:val="54B4F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D10628"/>
    <w:multiLevelType w:val="multilevel"/>
    <w:tmpl w:val="C674E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9AD"/>
    <w:rsid w:val="00055138"/>
    <w:rsid w:val="0008607E"/>
    <w:rsid w:val="000B6535"/>
    <w:rsid w:val="000E0B3E"/>
    <w:rsid w:val="000E532B"/>
    <w:rsid w:val="000E581B"/>
    <w:rsid w:val="00134253"/>
    <w:rsid w:val="00140872"/>
    <w:rsid w:val="00154F4C"/>
    <w:rsid w:val="001750CD"/>
    <w:rsid w:val="001E0CC7"/>
    <w:rsid w:val="001E3BD0"/>
    <w:rsid w:val="001E719D"/>
    <w:rsid w:val="001F53E0"/>
    <w:rsid w:val="00206E7F"/>
    <w:rsid w:val="00244DEF"/>
    <w:rsid w:val="0027640C"/>
    <w:rsid w:val="0028571F"/>
    <w:rsid w:val="0028626B"/>
    <w:rsid w:val="0028637C"/>
    <w:rsid w:val="002E0BF5"/>
    <w:rsid w:val="00302F20"/>
    <w:rsid w:val="00306EDB"/>
    <w:rsid w:val="00341C80"/>
    <w:rsid w:val="003633F5"/>
    <w:rsid w:val="00366A14"/>
    <w:rsid w:val="003768DC"/>
    <w:rsid w:val="00386337"/>
    <w:rsid w:val="003A204C"/>
    <w:rsid w:val="003A46D6"/>
    <w:rsid w:val="003B37FF"/>
    <w:rsid w:val="003C1ED8"/>
    <w:rsid w:val="003D0446"/>
    <w:rsid w:val="00421B3E"/>
    <w:rsid w:val="004310B3"/>
    <w:rsid w:val="00434B2C"/>
    <w:rsid w:val="00443BD2"/>
    <w:rsid w:val="00451D17"/>
    <w:rsid w:val="00463AC3"/>
    <w:rsid w:val="00464010"/>
    <w:rsid w:val="00476C9F"/>
    <w:rsid w:val="004A53C7"/>
    <w:rsid w:val="004A7056"/>
    <w:rsid w:val="004B4E9C"/>
    <w:rsid w:val="004D3D56"/>
    <w:rsid w:val="00503B0E"/>
    <w:rsid w:val="0051279B"/>
    <w:rsid w:val="005150BB"/>
    <w:rsid w:val="005251A3"/>
    <w:rsid w:val="00532928"/>
    <w:rsid w:val="00541870"/>
    <w:rsid w:val="005446E3"/>
    <w:rsid w:val="005739AD"/>
    <w:rsid w:val="00574D10"/>
    <w:rsid w:val="00581767"/>
    <w:rsid w:val="005A3471"/>
    <w:rsid w:val="005A65E2"/>
    <w:rsid w:val="005C46CE"/>
    <w:rsid w:val="005D43AA"/>
    <w:rsid w:val="005D7E6E"/>
    <w:rsid w:val="00607BAB"/>
    <w:rsid w:val="00615E20"/>
    <w:rsid w:val="00631821"/>
    <w:rsid w:val="00664A84"/>
    <w:rsid w:val="00673DE0"/>
    <w:rsid w:val="006D6FBA"/>
    <w:rsid w:val="006E1324"/>
    <w:rsid w:val="00726A62"/>
    <w:rsid w:val="0072731A"/>
    <w:rsid w:val="0076535C"/>
    <w:rsid w:val="007C183E"/>
    <w:rsid w:val="007C63D5"/>
    <w:rsid w:val="007C7B59"/>
    <w:rsid w:val="007D0D89"/>
    <w:rsid w:val="00812329"/>
    <w:rsid w:val="008710DE"/>
    <w:rsid w:val="008A6246"/>
    <w:rsid w:val="008E3D22"/>
    <w:rsid w:val="00916D9F"/>
    <w:rsid w:val="009455A4"/>
    <w:rsid w:val="0095198A"/>
    <w:rsid w:val="009629F6"/>
    <w:rsid w:val="009A3DA3"/>
    <w:rsid w:val="009B1569"/>
    <w:rsid w:val="009D0F62"/>
    <w:rsid w:val="00A12F51"/>
    <w:rsid w:val="00A75CFF"/>
    <w:rsid w:val="00A83183"/>
    <w:rsid w:val="00AD09CD"/>
    <w:rsid w:val="00AD4F20"/>
    <w:rsid w:val="00B1701C"/>
    <w:rsid w:val="00B208E4"/>
    <w:rsid w:val="00B310FF"/>
    <w:rsid w:val="00B614F2"/>
    <w:rsid w:val="00B942A8"/>
    <w:rsid w:val="00BC55FB"/>
    <w:rsid w:val="00BE2EE6"/>
    <w:rsid w:val="00C05248"/>
    <w:rsid w:val="00C111CC"/>
    <w:rsid w:val="00C3655A"/>
    <w:rsid w:val="00C442C2"/>
    <w:rsid w:val="00C75740"/>
    <w:rsid w:val="00C7660B"/>
    <w:rsid w:val="00CC3599"/>
    <w:rsid w:val="00CC54A1"/>
    <w:rsid w:val="00CD50AB"/>
    <w:rsid w:val="00CE0F71"/>
    <w:rsid w:val="00CE4A69"/>
    <w:rsid w:val="00CF7C91"/>
    <w:rsid w:val="00D20F24"/>
    <w:rsid w:val="00D443E0"/>
    <w:rsid w:val="00D93D1A"/>
    <w:rsid w:val="00DC6483"/>
    <w:rsid w:val="00DD3589"/>
    <w:rsid w:val="00DD7345"/>
    <w:rsid w:val="00DF3499"/>
    <w:rsid w:val="00E05D47"/>
    <w:rsid w:val="00E14B48"/>
    <w:rsid w:val="00E16ABC"/>
    <w:rsid w:val="00E45C23"/>
    <w:rsid w:val="00E74F24"/>
    <w:rsid w:val="00E800D6"/>
    <w:rsid w:val="00E84A87"/>
    <w:rsid w:val="00E90919"/>
    <w:rsid w:val="00EE7E99"/>
    <w:rsid w:val="00F015AD"/>
    <w:rsid w:val="00F06DC4"/>
    <w:rsid w:val="00F27016"/>
    <w:rsid w:val="00F31455"/>
    <w:rsid w:val="00F350F3"/>
    <w:rsid w:val="00F43A7D"/>
    <w:rsid w:val="00F61ED5"/>
    <w:rsid w:val="00F74B94"/>
    <w:rsid w:val="00F9738C"/>
    <w:rsid w:val="00FB23BD"/>
    <w:rsid w:val="00FB5673"/>
    <w:rsid w:val="00FF3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2E607A"/>
  <w15:docId w15:val="{6C9292B2-8275-49D5-B9FD-11E774926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4B94"/>
    <w:rPr>
      <w:color w:val="0563C1" w:themeColor="hyperlink"/>
      <w:u w:val="single"/>
    </w:rPr>
  </w:style>
  <w:style w:type="paragraph" w:styleId="Header">
    <w:name w:val="header"/>
    <w:basedOn w:val="Normal"/>
    <w:link w:val="HeaderChar"/>
    <w:uiPriority w:val="99"/>
    <w:unhideWhenUsed/>
    <w:rsid w:val="00F74B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B94"/>
  </w:style>
  <w:style w:type="paragraph" w:styleId="Footer">
    <w:name w:val="footer"/>
    <w:basedOn w:val="Normal"/>
    <w:link w:val="FooterChar"/>
    <w:uiPriority w:val="99"/>
    <w:unhideWhenUsed/>
    <w:rsid w:val="00F74B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4B94"/>
  </w:style>
  <w:style w:type="paragraph" w:styleId="BodyText">
    <w:name w:val="Body Text"/>
    <w:basedOn w:val="Normal"/>
    <w:link w:val="BodyTextChar"/>
    <w:uiPriority w:val="1"/>
    <w:qFormat/>
    <w:rsid w:val="00F74B94"/>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F74B94"/>
    <w:rPr>
      <w:rFonts w:ascii="Trebuchet MS" w:eastAsia="Trebuchet MS" w:hAnsi="Trebuchet MS" w:cs="Trebuchet MS"/>
    </w:rPr>
  </w:style>
  <w:style w:type="character" w:styleId="CommentReference">
    <w:name w:val="annotation reference"/>
    <w:basedOn w:val="DefaultParagraphFont"/>
    <w:uiPriority w:val="99"/>
    <w:semiHidden/>
    <w:unhideWhenUsed/>
    <w:rsid w:val="00443BD2"/>
    <w:rPr>
      <w:sz w:val="16"/>
      <w:szCs w:val="16"/>
    </w:rPr>
  </w:style>
  <w:style w:type="paragraph" w:styleId="CommentText">
    <w:name w:val="annotation text"/>
    <w:basedOn w:val="Normal"/>
    <w:link w:val="CommentTextChar"/>
    <w:uiPriority w:val="99"/>
    <w:semiHidden/>
    <w:unhideWhenUsed/>
    <w:rsid w:val="00443BD2"/>
    <w:pPr>
      <w:spacing w:line="240" w:lineRule="auto"/>
    </w:pPr>
    <w:rPr>
      <w:sz w:val="20"/>
      <w:szCs w:val="20"/>
    </w:rPr>
  </w:style>
  <w:style w:type="character" w:customStyle="1" w:styleId="CommentTextChar">
    <w:name w:val="Comment Text Char"/>
    <w:basedOn w:val="DefaultParagraphFont"/>
    <w:link w:val="CommentText"/>
    <w:uiPriority w:val="99"/>
    <w:semiHidden/>
    <w:rsid w:val="00443BD2"/>
    <w:rPr>
      <w:sz w:val="20"/>
      <w:szCs w:val="20"/>
    </w:rPr>
  </w:style>
  <w:style w:type="paragraph" w:styleId="CommentSubject">
    <w:name w:val="annotation subject"/>
    <w:basedOn w:val="CommentText"/>
    <w:next w:val="CommentText"/>
    <w:link w:val="CommentSubjectChar"/>
    <w:uiPriority w:val="99"/>
    <w:semiHidden/>
    <w:unhideWhenUsed/>
    <w:rsid w:val="00443BD2"/>
    <w:rPr>
      <w:b/>
      <w:bCs/>
    </w:rPr>
  </w:style>
  <w:style w:type="character" w:customStyle="1" w:styleId="CommentSubjectChar">
    <w:name w:val="Comment Subject Char"/>
    <w:basedOn w:val="CommentTextChar"/>
    <w:link w:val="CommentSubject"/>
    <w:uiPriority w:val="99"/>
    <w:semiHidden/>
    <w:rsid w:val="00443BD2"/>
    <w:rPr>
      <w:b/>
      <w:bCs/>
      <w:sz w:val="20"/>
      <w:szCs w:val="20"/>
    </w:rPr>
  </w:style>
  <w:style w:type="paragraph" w:styleId="BalloonText">
    <w:name w:val="Balloon Text"/>
    <w:basedOn w:val="Normal"/>
    <w:link w:val="BalloonTextChar"/>
    <w:uiPriority w:val="99"/>
    <w:semiHidden/>
    <w:unhideWhenUsed/>
    <w:rsid w:val="00443B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BD2"/>
    <w:rPr>
      <w:rFonts w:ascii="Segoe UI" w:hAnsi="Segoe UI" w:cs="Segoe UI"/>
      <w:sz w:val="18"/>
      <w:szCs w:val="18"/>
    </w:rPr>
  </w:style>
  <w:style w:type="paragraph" w:styleId="Revision">
    <w:name w:val="Revision"/>
    <w:hidden/>
    <w:uiPriority w:val="99"/>
    <w:semiHidden/>
    <w:rsid w:val="00244DEF"/>
    <w:pPr>
      <w:spacing w:after="0" w:line="240" w:lineRule="auto"/>
    </w:pPr>
  </w:style>
  <w:style w:type="character" w:styleId="UnresolvedMention">
    <w:name w:val="Unresolved Mention"/>
    <w:basedOn w:val="DefaultParagraphFont"/>
    <w:uiPriority w:val="99"/>
    <w:semiHidden/>
    <w:unhideWhenUsed/>
    <w:rsid w:val="000E532B"/>
    <w:rPr>
      <w:color w:val="605E5C"/>
      <w:shd w:val="clear" w:color="auto" w:fill="E1DFDD"/>
    </w:rPr>
  </w:style>
  <w:style w:type="paragraph" w:styleId="NormalWeb">
    <w:name w:val="Normal (Web)"/>
    <w:basedOn w:val="Normal"/>
    <w:uiPriority w:val="99"/>
    <w:semiHidden/>
    <w:unhideWhenUsed/>
    <w:rsid w:val="00E14B48"/>
    <w:rPr>
      <w:rFonts w:ascii="Times New Roman" w:hAnsi="Times New Roman" w:cs="Times New Roman"/>
      <w:sz w:val="24"/>
      <w:szCs w:val="24"/>
    </w:rPr>
  </w:style>
  <w:style w:type="paragraph" w:styleId="ListParagraph">
    <w:name w:val="List Paragraph"/>
    <w:basedOn w:val="Normal"/>
    <w:uiPriority w:val="34"/>
    <w:qFormat/>
    <w:rsid w:val="00366A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886856">
      <w:bodyDiv w:val="1"/>
      <w:marLeft w:val="0"/>
      <w:marRight w:val="0"/>
      <w:marTop w:val="0"/>
      <w:marBottom w:val="0"/>
      <w:divBdr>
        <w:top w:val="none" w:sz="0" w:space="0" w:color="auto"/>
        <w:left w:val="none" w:sz="0" w:space="0" w:color="auto"/>
        <w:bottom w:val="none" w:sz="0" w:space="0" w:color="auto"/>
        <w:right w:val="none" w:sz="0" w:space="0" w:color="auto"/>
      </w:divBdr>
    </w:div>
    <w:div w:id="201032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jro.org.il/president-trump-signs-just-act-calls-for-holocaust-restitution/" TargetMode="External"/><Relationship Id="rId13" Type="http://schemas.openxmlformats.org/officeDocument/2006/relationships/hyperlink" Target="https://twitter.com/WJRORestitu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eli.bardenstei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worldjewishrestitutionorganization/" TargetMode="External"/><Relationship Id="rId5" Type="http://schemas.openxmlformats.org/officeDocument/2006/relationships/webSettings" Target="webSettings.xml"/><Relationship Id="rId15" Type="http://schemas.openxmlformats.org/officeDocument/2006/relationships/hyperlink" Target="mailto:lisa.sherman-cohen@wjro.org.il%09" TargetMode="External"/><Relationship Id="rId10" Type="http://schemas.openxmlformats.org/officeDocument/2006/relationships/hyperlink" Target="https://wjro.org.i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jro.org.il/our-work/international-declarations-resolutions/terezin-declaration/" TargetMode="Externa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312D8-B2F5-4641-9772-70C76D5B7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Sherman-Cohen</dc:creator>
  <cp:keywords/>
  <dc:description/>
  <cp:lastModifiedBy>Ruth Weinberger</cp:lastModifiedBy>
  <cp:revision>2</cp:revision>
  <cp:lastPrinted>2019-01-16T20:04:00Z</cp:lastPrinted>
  <dcterms:created xsi:type="dcterms:W3CDTF">2019-01-17T16:33:00Z</dcterms:created>
  <dcterms:modified xsi:type="dcterms:W3CDTF">2019-01-17T16:33:00Z</dcterms:modified>
</cp:coreProperties>
</file>